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F7" w:rsidRDefault="00ED74F7" w:rsidP="000D616F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4F7">
        <w:rPr>
          <w:rFonts w:ascii="Times New Roman" w:hAnsi="Times New Roman" w:cs="Times New Roman"/>
          <w:b/>
          <w:sz w:val="28"/>
          <w:szCs w:val="28"/>
        </w:rPr>
        <w:t>Мониторинг реализации национальных проектов за первый квартал 2024 года</w:t>
      </w:r>
      <w:r w:rsidRPr="00ED74F7">
        <w:rPr>
          <w:rFonts w:ascii="Times New Roman" w:hAnsi="Times New Roman" w:cs="Times New Roman"/>
          <w:b/>
          <w:sz w:val="28"/>
          <w:szCs w:val="28"/>
        </w:rPr>
        <w:t>.</w:t>
      </w:r>
    </w:p>
    <w:p w:rsidR="00ED74F7" w:rsidRPr="00ED74F7" w:rsidRDefault="00ED74F7" w:rsidP="000D616F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090C" w:rsidRPr="00B15C38" w:rsidRDefault="001F090C" w:rsidP="000D616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C38">
        <w:rPr>
          <w:rFonts w:ascii="Times New Roman" w:hAnsi="Times New Roman" w:cs="Times New Roman"/>
          <w:sz w:val="28"/>
          <w:szCs w:val="28"/>
        </w:rPr>
        <w:t xml:space="preserve">Информация о принятых решениях и мерах по устранению </w:t>
      </w:r>
      <w:r w:rsidR="001F03A2" w:rsidRPr="00B15C38">
        <w:rPr>
          <w:rFonts w:ascii="Times New Roman" w:hAnsi="Times New Roman" w:cs="Times New Roman"/>
          <w:sz w:val="28"/>
          <w:szCs w:val="28"/>
        </w:rPr>
        <w:t>замечаний</w:t>
      </w:r>
      <w:r w:rsidRPr="00B15C38">
        <w:rPr>
          <w:rFonts w:ascii="Times New Roman" w:hAnsi="Times New Roman" w:cs="Times New Roman"/>
          <w:sz w:val="28"/>
          <w:szCs w:val="28"/>
        </w:rPr>
        <w:t xml:space="preserve">, выявленных по результатам экспертно-аналитического мероприятия «Мониторинг реализации национальных проектов </w:t>
      </w:r>
      <w:r w:rsidR="00C415B3" w:rsidRPr="00B15C38">
        <w:rPr>
          <w:rFonts w:ascii="Times New Roman" w:hAnsi="Times New Roman" w:cs="Times New Roman"/>
          <w:sz w:val="28"/>
          <w:szCs w:val="28"/>
        </w:rPr>
        <w:t xml:space="preserve">за </w:t>
      </w:r>
      <w:r w:rsidR="00191C74">
        <w:rPr>
          <w:rFonts w:ascii="Times New Roman" w:hAnsi="Times New Roman" w:cs="Times New Roman"/>
          <w:sz w:val="28"/>
          <w:szCs w:val="28"/>
        </w:rPr>
        <w:t>первый квартал</w:t>
      </w:r>
      <w:r w:rsidR="00126EE1">
        <w:rPr>
          <w:rFonts w:ascii="Times New Roman" w:hAnsi="Times New Roman" w:cs="Times New Roman"/>
          <w:sz w:val="28"/>
          <w:szCs w:val="28"/>
        </w:rPr>
        <w:t xml:space="preserve"> </w:t>
      </w:r>
      <w:r w:rsidR="00C415B3" w:rsidRPr="00B15C38">
        <w:rPr>
          <w:rFonts w:ascii="Times New Roman" w:hAnsi="Times New Roman" w:cs="Times New Roman"/>
          <w:sz w:val="28"/>
          <w:szCs w:val="28"/>
        </w:rPr>
        <w:t>202</w:t>
      </w:r>
      <w:r w:rsidR="00191C74">
        <w:rPr>
          <w:rFonts w:ascii="Times New Roman" w:hAnsi="Times New Roman" w:cs="Times New Roman"/>
          <w:sz w:val="28"/>
          <w:szCs w:val="28"/>
        </w:rPr>
        <w:t>4</w:t>
      </w:r>
      <w:r w:rsidR="00C415B3" w:rsidRPr="00B15C3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15C38">
        <w:rPr>
          <w:rFonts w:ascii="Times New Roman" w:hAnsi="Times New Roman" w:cs="Times New Roman"/>
          <w:sz w:val="28"/>
          <w:szCs w:val="28"/>
        </w:rPr>
        <w:t>»</w:t>
      </w:r>
      <w:r w:rsidR="00B15C38" w:rsidRPr="00B15C38">
        <w:rPr>
          <w:rFonts w:ascii="Times New Roman" w:hAnsi="Times New Roman" w:cs="Times New Roman"/>
          <w:sz w:val="28"/>
          <w:szCs w:val="28"/>
        </w:rPr>
        <w:t>.</w:t>
      </w:r>
    </w:p>
    <w:p w:rsidR="001F090C" w:rsidRPr="00B15C38" w:rsidRDefault="001F090C" w:rsidP="000D616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C38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D66531" w:rsidRPr="00B15C38">
        <w:rPr>
          <w:rFonts w:ascii="Times New Roman" w:hAnsi="Times New Roman" w:cs="Times New Roman"/>
          <w:sz w:val="28"/>
          <w:szCs w:val="28"/>
        </w:rPr>
        <w:t xml:space="preserve"> </w:t>
      </w:r>
      <w:r w:rsidRPr="00B15C38">
        <w:rPr>
          <w:rFonts w:ascii="Times New Roman" w:hAnsi="Times New Roman" w:cs="Times New Roman"/>
          <w:sz w:val="28"/>
          <w:szCs w:val="28"/>
        </w:rPr>
        <w:t>1.</w:t>
      </w:r>
      <w:r w:rsidR="00191C74">
        <w:rPr>
          <w:rFonts w:ascii="Times New Roman" w:hAnsi="Times New Roman" w:cs="Times New Roman"/>
          <w:sz w:val="28"/>
          <w:szCs w:val="28"/>
        </w:rPr>
        <w:t>10</w:t>
      </w:r>
      <w:r w:rsidRPr="00B15C38">
        <w:rPr>
          <w:rFonts w:ascii="Times New Roman" w:hAnsi="Times New Roman" w:cs="Times New Roman"/>
          <w:sz w:val="28"/>
          <w:szCs w:val="28"/>
        </w:rPr>
        <w:t xml:space="preserve"> </w:t>
      </w:r>
      <w:r w:rsidR="00126EE1">
        <w:rPr>
          <w:rFonts w:ascii="Times New Roman" w:hAnsi="Times New Roman" w:cs="Times New Roman"/>
          <w:sz w:val="28"/>
          <w:szCs w:val="28"/>
        </w:rPr>
        <w:t>П</w:t>
      </w:r>
      <w:r w:rsidRPr="00B15C38">
        <w:rPr>
          <w:rFonts w:ascii="Times New Roman" w:hAnsi="Times New Roman" w:cs="Times New Roman"/>
          <w:sz w:val="28"/>
          <w:szCs w:val="28"/>
        </w:rPr>
        <w:t>лана работы на 202</w:t>
      </w:r>
      <w:r w:rsidR="00191C74">
        <w:rPr>
          <w:rFonts w:ascii="Times New Roman" w:hAnsi="Times New Roman" w:cs="Times New Roman"/>
          <w:sz w:val="28"/>
          <w:szCs w:val="28"/>
        </w:rPr>
        <w:t>4</w:t>
      </w:r>
      <w:r w:rsidRPr="00B15C38">
        <w:rPr>
          <w:rFonts w:ascii="Times New Roman" w:hAnsi="Times New Roman" w:cs="Times New Roman"/>
          <w:sz w:val="28"/>
          <w:szCs w:val="28"/>
        </w:rPr>
        <w:t xml:space="preserve"> год специалистами Контрольно-счетной палаты муниципального образования городской округ город-курорт Сочи Краснодарского края проведено экспертно-аналитическое мероприятие «Мониторинг реализации национальных проектов за </w:t>
      </w:r>
      <w:r w:rsidR="00191C74">
        <w:rPr>
          <w:rFonts w:ascii="Times New Roman" w:hAnsi="Times New Roman" w:cs="Times New Roman"/>
          <w:sz w:val="28"/>
          <w:szCs w:val="28"/>
        </w:rPr>
        <w:t>первый квартал 2024</w:t>
      </w:r>
      <w:r w:rsidR="00077050" w:rsidRPr="00B15C3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15C38">
        <w:rPr>
          <w:rFonts w:ascii="Times New Roman" w:hAnsi="Times New Roman" w:cs="Times New Roman"/>
          <w:sz w:val="28"/>
          <w:szCs w:val="28"/>
        </w:rPr>
        <w:t>» (далее – мониторинг).</w:t>
      </w:r>
    </w:p>
    <w:p w:rsidR="001F090C" w:rsidRPr="00B15C38" w:rsidRDefault="001F090C" w:rsidP="000D616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C38">
        <w:rPr>
          <w:rFonts w:ascii="Times New Roman" w:hAnsi="Times New Roman" w:cs="Times New Roman"/>
          <w:sz w:val="28"/>
          <w:szCs w:val="28"/>
        </w:rPr>
        <w:t>Целью мониторинга является анализ реализации мероприятий муниципальных программ в рамках национальных проектов.</w:t>
      </w:r>
      <w:r w:rsidR="003A392D" w:rsidRPr="00B15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C74" w:rsidRPr="00276B83">
        <w:rPr>
          <w:rFonts w:ascii="Times New Roman" w:eastAsia="Calibri" w:hAnsi="Times New Roman" w:cs="Times New Roman"/>
          <w:sz w:val="28"/>
          <w:szCs w:val="28"/>
        </w:rPr>
        <w:t>В муниципальном образовании городской округ город-курорт Сочи Краснодарского края в первом квартале 2024 года реализуются четыре национальных проекта: «Образование», «Жилье и городская среда», «Безопасные качественные дороги» и «Культура»</w:t>
      </w:r>
      <w:r w:rsidR="00191C74">
        <w:rPr>
          <w:rFonts w:ascii="Times New Roman" w:eastAsia="Calibri" w:hAnsi="Times New Roman" w:cs="Times New Roman"/>
          <w:sz w:val="28"/>
          <w:szCs w:val="28"/>
        </w:rPr>
        <w:t>.</w:t>
      </w:r>
      <w:r w:rsidR="003A392D" w:rsidRPr="00B15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392D" w:rsidRPr="00B15C38">
        <w:rPr>
          <w:rFonts w:ascii="Times New Roman" w:hAnsi="Times New Roman" w:cs="Times New Roman"/>
          <w:sz w:val="28"/>
          <w:szCs w:val="28"/>
        </w:rPr>
        <w:t>Р</w:t>
      </w:r>
      <w:r w:rsidRPr="00B15C38">
        <w:rPr>
          <w:rFonts w:ascii="Times New Roman" w:hAnsi="Times New Roman" w:cs="Times New Roman"/>
          <w:sz w:val="28"/>
          <w:szCs w:val="28"/>
        </w:rPr>
        <w:t>еализация национальных проек</w:t>
      </w:r>
      <w:r w:rsidR="00077050" w:rsidRPr="00B15C38">
        <w:rPr>
          <w:rFonts w:ascii="Times New Roman" w:hAnsi="Times New Roman" w:cs="Times New Roman"/>
          <w:sz w:val="28"/>
          <w:szCs w:val="28"/>
        </w:rPr>
        <w:t xml:space="preserve">тов предусмотрена в рамках </w:t>
      </w:r>
      <w:r w:rsidR="00191C74">
        <w:rPr>
          <w:rFonts w:ascii="Times New Roman" w:hAnsi="Times New Roman" w:cs="Times New Roman"/>
          <w:sz w:val="28"/>
          <w:szCs w:val="28"/>
        </w:rPr>
        <w:t>семи</w:t>
      </w:r>
      <w:r w:rsidRPr="00B15C38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3A392D" w:rsidRPr="00B15C38" w:rsidRDefault="00191C74" w:rsidP="000D616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B83">
        <w:rPr>
          <w:rFonts w:ascii="Times New Roman" w:eastAsia="Calibri" w:hAnsi="Times New Roman" w:cs="Times New Roman"/>
          <w:sz w:val="28"/>
          <w:szCs w:val="28"/>
        </w:rPr>
        <w:t xml:space="preserve">Решением Городского Собрания Сочи муниципального образования городской округ город-курорт Сочи Краснодарского края от 21 декабря 2023 года № 165 «О бюджете города Сочи на 2024 год и на плановый период 2025 и 2026 годов» (в ред. от 28.03.2024) (далее – Решение о бюджете города Сочи на 2024 год) и постановлением администрации муниципального образования городской округ город-курорт Сочи Краснодарского края </w:t>
      </w:r>
      <w:r w:rsidRPr="00276B83">
        <w:rPr>
          <w:rFonts w:ascii="Times New Roman" w:hAnsi="Times New Roman" w:cs="Times New Roman"/>
          <w:sz w:val="28"/>
          <w:szCs w:val="28"/>
        </w:rPr>
        <w:t xml:space="preserve">от 22 апреля 2024 года № 941 </w:t>
      </w:r>
      <w:r w:rsidRPr="00276B83">
        <w:rPr>
          <w:rFonts w:ascii="Times New Roman" w:eastAsia="Calibri" w:hAnsi="Times New Roman" w:cs="Times New Roman"/>
          <w:sz w:val="28"/>
          <w:szCs w:val="28"/>
        </w:rPr>
        <w:t xml:space="preserve">«Об утверждении отчета об исполнении бюджета города Сочи </w:t>
      </w:r>
      <w:r w:rsidRPr="00276B83">
        <w:rPr>
          <w:rFonts w:ascii="Times New Roman" w:hAnsi="Times New Roman" w:cs="Times New Roman"/>
          <w:sz w:val="28"/>
          <w:szCs w:val="28"/>
        </w:rPr>
        <w:t>за первый квартал</w:t>
      </w:r>
      <w:r w:rsidRPr="00276B83">
        <w:rPr>
          <w:rFonts w:ascii="Times New Roman" w:eastAsia="Calibri" w:hAnsi="Times New Roman" w:cs="Times New Roman"/>
          <w:sz w:val="28"/>
          <w:szCs w:val="28"/>
        </w:rPr>
        <w:t xml:space="preserve"> 2024 года» на реализацию мероприятий в рамках национальных проектов</w:t>
      </w:r>
      <w:r w:rsidR="003A392D" w:rsidRPr="00B15C38">
        <w:rPr>
          <w:rFonts w:ascii="Times New Roman" w:eastAsia="Calibri" w:hAnsi="Times New Roman" w:cs="Times New Roman"/>
          <w:sz w:val="28"/>
          <w:szCs w:val="28"/>
        </w:rPr>
        <w:t xml:space="preserve"> предусмотрено </w:t>
      </w:r>
      <w:r>
        <w:rPr>
          <w:rFonts w:ascii="Times New Roman" w:eastAsia="Calibri" w:hAnsi="Times New Roman" w:cs="Times New Roman"/>
          <w:sz w:val="28"/>
          <w:szCs w:val="28"/>
        </w:rPr>
        <w:t>3 615 579,3</w:t>
      </w:r>
      <w:r w:rsidR="00D66531" w:rsidRPr="00B15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392D" w:rsidRPr="00B15C38">
        <w:rPr>
          <w:rFonts w:ascii="Times New Roman" w:eastAsia="Calibri" w:hAnsi="Times New Roman" w:cs="Times New Roman"/>
          <w:sz w:val="28"/>
          <w:szCs w:val="28"/>
        </w:rPr>
        <w:t>тыс.руб.</w:t>
      </w:r>
    </w:p>
    <w:p w:rsidR="00126EE1" w:rsidRPr="00126EE1" w:rsidRDefault="00126EE1" w:rsidP="00126E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26EE1">
        <w:rPr>
          <w:rFonts w:ascii="Times New Roman" w:hAnsi="Times New Roman"/>
          <w:sz w:val="28"/>
        </w:rPr>
        <w:t xml:space="preserve">По итогам экспертно-аналитического мероприятия «Мониторинг национальных проектов за </w:t>
      </w:r>
      <w:r w:rsidR="00191C74">
        <w:rPr>
          <w:rFonts w:ascii="Times New Roman" w:hAnsi="Times New Roman"/>
          <w:sz w:val="28"/>
        </w:rPr>
        <w:t>первый квартал 2024</w:t>
      </w:r>
      <w:r w:rsidRPr="00126EE1">
        <w:rPr>
          <w:rFonts w:ascii="Times New Roman" w:hAnsi="Times New Roman"/>
          <w:sz w:val="28"/>
        </w:rPr>
        <w:t xml:space="preserve"> года» Контрольно-счетная палата муниципального образования городской округ город-курорт Сочи Краснодарского края рекомендует:</w:t>
      </w:r>
    </w:p>
    <w:p w:rsidR="00126EE1" w:rsidRPr="00126EE1" w:rsidRDefault="00126EE1" w:rsidP="00126E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126EE1" w:rsidRPr="00AB63F4" w:rsidRDefault="00126EE1" w:rsidP="00126EE1">
      <w:pPr>
        <w:tabs>
          <w:tab w:val="center" w:pos="52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AB63F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B63F4">
        <w:rPr>
          <w:rFonts w:ascii="Times New Roman" w:hAnsi="Times New Roman"/>
          <w:b/>
          <w:sz w:val="28"/>
        </w:rPr>
        <w:t>Администрации муниципального образования городской округ город-курорт Сочи Краснодарского края:</w:t>
      </w:r>
    </w:p>
    <w:p w:rsidR="00191C74" w:rsidRPr="00276B83" w:rsidRDefault="00191C74" w:rsidP="00191C74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76B83">
        <w:rPr>
          <w:rFonts w:ascii="Times New Roman" w:hAnsi="Times New Roman"/>
          <w:sz w:val="28"/>
        </w:rPr>
        <w:t>Усилить контроль за исполнением мероприятий федеральных проектов, реализуемых в рамках муниципальных программ города Сочи.</w:t>
      </w:r>
    </w:p>
    <w:p w:rsidR="00126EE1" w:rsidRPr="00AB63F4" w:rsidRDefault="00191C74" w:rsidP="00191C74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76B83">
        <w:rPr>
          <w:rFonts w:ascii="Times New Roman" w:hAnsi="Times New Roman"/>
          <w:sz w:val="28"/>
        </w:rPr>
        <w:t>Осуществить контроль по устранению выявленных нарушений и недостатков в рамках проведенного экспертно-аналитического мероприятия и представить информацию в Контрольно-счетную палату муниципального образования городской округ город-курорт Сочи Краснодарского края в установленный законом срок.</w:t>
      </w:r>
    </w:p>
    <w:p w:rsidR="00191C74" w:rsidRPr="00276B83" w:rsidRDefault="00191C74" w:rsidP="00191C7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B83">
        <w:rPr>
          <w:rFonts w:ascii="Times New Roman" w:eastAsia="Calibri" w:hAnsi="Times New Roman" w:cs="Times New Roman"/>
          <w:b/>
          <w:sz w:val="28"/>
          <w:szCs w:val="28"/>
        </w:rPr>
        <w:t>Департаменту строительства администрации муниципального образования городской округ город-курорт Сочи Краснодарского края:</w:t>
      </w:r>
    </w:p>
    <w:p w:rsidR="00191C74" w:rsidRPr="00276B83" w:rsidRDefault="00191C74" w:rsidP="00191C74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B83">
        <w:rPr>
          <w:rFonts w:ascii="Times New Roman" w:hAnsi="Times New Roman"/>
          <w:sz w:val="28"/>
        </w:rPr>
        <w:lastRenderedPageBreak/>
        <w:t>Принять меры по обеспечению воз</w:t>
      </w:r>
      <w:bookmarkStart w:id="0" w:name="_GoBack"/>
      <w:bookmarkEnd w:id="0"/>
      <w:r w:rsidRPr="00276B83">
        <w:rPr>
          <w:rFonts w:ascii="Times New Roman" w:hAnsi="Times New Roman"/>
          <w:sz w:val="28"/>
        </w:rPr>
        <w:t xml:space="preserve">врата неотработанного уплаченного аванса по </w:t>
      </w:r>
      <w:r w:rsidRPr="00276B83">
        <w:rPr>
          <w:rFonts w:ascii="Times New Roman" w:hAnsi="Times New Roman" w:cs="Times New Roman"/>
          <w:sz w:val="28"/>
          <w:szCs w:val="28"/>
        </w:rPr>
        <w:t>муниципальному контракту от 30.08.2022 №111, заключенного с ООО «</w:t>
      </w:r>
      <w:proofErr w:type="spellStart"/>
      <w:r w:rsidRPr="00276B83">
        <w:rPr>
          <w:rFonts w:ascii="Times New Roman" w:hAnsi="Times New Roman" w:cs="Times New Roman"/>
          <w:sz w:val="28"/>
          <w:szCs w:val="28"/>
        </w:rPr>
        <w:t>ИнвестТрейдСервис</w:t>
      </w:r>
      <w:proofErr w:type="spellEnd"/>
      <w:r w:rsidRPr="00276B83">
        <w:rPr>
          <w:rFonts w:ascii="Times New Roman" w:hAnsi="Times New Roman" w:cs="Times New Roman"/>
          <w:sz w:val="28"/>
          <w:szCs w:val="28"/>
        </w:rPr>
        <w:t>» на выполнение строительно-монтажных работ по объекту</w:t>
      </w:r>
      <w:r w:rsidRPr="00276B83">
        <w:t xml:space="preserve"> </w:t>
      </w:r>
      <w:r w:rsidRPr="00276B83">
        <w:rPr>
          <w:rFonts w:ascii="Times New Roman" w:hAnsi="Times New Roman" w:cs="Times New Roman"/>
          <w:sz w:val="28"/>
          <w:szCs w:val="28"/>
        </w:rPr>
        <w:t>«Строительство общеобразовательной школы на 1100 мест по ул. Калараш - Малышева, Лазаревского внутригородского района города Сочи (проектно-изыскательские работы, строительство)» в размере 357 786 248,81 тыс. рублей.</w:t>
      </w:r>
    </w:p>
    <w:p w:rsidR="00191C74" w:rsidRPr="00276B83" w:rsidRDefault="00191C74" w:rsidP="00191C74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B83">
        <w:rPr>
          <w:rFonts w:ascii="Times New Roman" w:hAnsi="Times New Roman"/>
          <w:sz w:val="28"/>
        </w:rPr>
        <w:t xml:space="preserve">Внести изменения в непосредственные результаты мероприятия 1.2.1.1 </w:t>
      </w:r>
      <w:r w:rsidRPr="00276B83">
        <w:rPr>
          <w:rFonts w:ascii="Times New Roman" w:eastAsia="Calibri" w:hAnsi="Times New Roman" w:cs="Times New Roman"/>
          <w:sz w:val="28"/>
          <w:szCs w:val="28"/>
        </w:rPr>
        <w:t xml:space="preserve">подпрограммы «Развитие социальной инфраструктуры города Сочи» муниципальной программы «Развитие общественной инфраструктуры», утвержденной постановлением администрации муниципального образования городской округ город-курорт Сочи Краснодарского края от 06.12.2021 </w:t>
      </w:r>
      <w:r w:rsidRPr="00276B83">
        <w:rPr>
          <w:rFonts w:ascii="Times New Roman" w:eastAsia="Calibri" w:hAnsi="Times New Roman" w:cs="Times New Roman"/>
          <w:sz w:val="28"/>
          <w:szCs w:val="28"/>
        </w:rPr>
        <w:br/>
        <w:t xml:space="preserve">№ 2777 в части приведения в соответствие с </w:t>
      </w:r>
      <w:r w:rsidRPr="00276B83">
        <w:rPr>
          <w:rFonts w:ascii="Times New Roman" w:hAnsi="Times New Roman" w:cs="Times New Roman"/>
          <w:sz w:val="28"/>
          <w:szCs w:val="28"/>
        </w:rPr>
        <w:t xml:space="preserve">Соглашением о предоставлении субсидии </w:t>
      </w:r>
      <w:r w:rsidRPr="00276B83">
        <w:rPr>
          <w:rFonts w:ascii="Times New Roman" w:eastAsia="Calibri" w:hAnsi="Times New Roman" w:cs="Times New Roman"/>
          <w:sz w:val="28"/>
          <w:szCs w:val="28"/>
        </w:rPr>
        <w:t xml:space="preserve">из бюджета Краснодарского края бюджету </w:t>
      </w:r>
      <w:r w:rsidRPr="00276B83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город-курорт Сочи Краснодарского края</w:t>
      </w:r>
      <w:r w:rsidRPr="00276B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6B83">
        <w:rPr>
          <w:rFonts w:ascii="Times New Roman" w:hAnsi="Times New Roman" w:cs="Times New Roman"/>
          <w:sz w:val="28"/>
          <w:szCs w:val="28"/>
        </w:rPr>
        <w:t>от 26.12.2022 № И-80.</w:t>
      </w:r>
    </w:p>
    <w:p w:rsidR="00191C74" w:rsidRPr="00276B83" w:rsidRDefault="00191C74" w:rsidP="00191C74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B83">
        <w:rPr>
          <w:rFonts w:ascii="Times New Roman" w:hAnsi="Times New Roman"/>
          <w:sz w:val="28"/>
        </w:rPr>
        <w:t xml:space="preserve">Обеспечить соответствие срока ввода в эксплуатацию объекта капитального строительства – </w:t>
      </w:r>
      <w:r w:rsidRPr="00276B83">
        <w:rPr>
          <w:rFonts w:ascii="Times New Roman" w:hAnsi="Times New Roman" w:cs="Times New Roman"/>
          <w:bCs/>
          <w:iCs/>
          <w:sz w:val="28"/>
          <w:szCs w:val="28"/>
        </w:rPr>
        <w:t xml:space="preserve">Блока начальной школы на 400 мест на территории МОБУ СОШ № 18 г. Сочи, в </w:t>
      </w:r>
      <w:r w:rsidRPr="00276B83">
        <w:rPr>
          <w:rFonts w:ascii="Times New Roman" w:eastAsia="Calibri" w:hAnsi="Times New Roman" w:cs="Times New Roman"/>
          <w:sz w:val="28"/>
          <w:szCs w:val="28"/>
        </w:rPr>
        <w:t xml:space="preserve">подпрограмме «Развитие социальной инфраструктуры города Сочи» муниципальной программы «Развитие общественной инфраструктуры», утвержденной постановлением администрации муниципального образования городской округ город-курорт Сочи Краснодарского края от 06.12.2021 № 2777 и </w:t>
      </w:r>
      <w:r w:rsidRPr="00276B83">
        <w:rPr>
          <w:rFonts w:ascii="Times New Roman" w:hAnsi="Times New Roman" w:cs="Times New Roman"/>
          <w:bCs/>
          <w:iCs/>
          <w:sz w:val="28"/>
          <w:szCs w:val="28"/>
        </w:rPr>
        <w:t>заключенных</w:t>
      </w:r>
      <w:r w:rsidRPr="00276B83">
        <w:rPr>
          <w:rFonts w:ascii="Times New Roman" w:hAnsi="Times New Roman" w:cs="Times New Roman"/>
          <w:sz w:val="28"/>
          <w:szCs w:val="28"/>
        </w:rPr>
        <w:t xml:space="preserve"> соглашений о предоставлении субсидии </w:t>
      </w:r>
      <w:r w:rsidRPr="00276B83">
        <w:rPr>
          <w:rFonts w:ascii="Times New Roman" w:eastAsia="Calibri" w:hAnsi="Times New Roman" w:cs="Times New Roman"/>
          <w:sz w:val="28"/>
          <w:szCs w:val="28"/>
        </w:rPr>
        <w:t>из бюджета субъекта Российской Федерации местному бюджету</w:t>
      </w:r>
      <w:r w:rsidRPr="00276B83">
        <w:rPr>
          <w:rFonts w:ascii="Times New Roman" w:hAnsi="Times New Roman" w:cs="Times New Roman"/>
          <w:sz w:val="28"/>
          <w:szCs w:val="28"/>
        </w:rPr>
        <w:t xml:space="preserve"> от 01.09.2023 № 03726000-1-2023-014 и о предоставлении субсидии </w:t>
      </w:r>
      <w:r w:rsidRPr="00276B83">
        <w:rPr>
          <w:rFonts w:ascii="Times New Roman" w:eastAsia="Calibri" w:hAnsi="Times New Roman" w:cs="Times New Roman"/>
          <w:sz w:val="28"/>
          <w:szCs w:val="28"/>
        </w:rPr>
        <w:t xml:space="preserve">из бюджета Краснодарского края бюджету </w:t>
      </w:r>
      <w:r w:rsidRPr="00276B83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город-курорт Сочи Краснодарского края</w:t>
      </w:r>
      <w:r w:rsidRPr="00276B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6B83">
        <w:rPr>
          <w:rFonts w:ascii="Times New Roman" w:hAnsi="Times New Roman" w:cs="Times New Roman"/>
          <w:sz w:val="28"/>
          <w:szCs w:val="28"/>
        </w:rPr>
        <w:t>от 26.12.2022 № И-80.</w:t>
      </w:r>
    </w:p>
    <w:p w:rsidR="00191C74" w:rsidRPr="00276B83" w:rsidRDefault="00191C74" w:rsidP="00191C74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B83">
        <w:rPr>
          <w:rFonts w:ascii="Times New Roman" w:hAnsi="Times New Roman" w:cs="Times New Roman"/>
          <w:sz w:val="28"/>
          <w:szCs w:val="28"/>
        </w:rPr>
        <w:t>Обеспечить приведение в соответствие друг другу муниципального контракта от 13.03.2023 года №01-ЕП</w:t>
      </w:r>
      <w:r w:rsidRPr="00276B83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Pr="00276B83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276B83">
        <w:rPr>
          <w:rFonts w:ascii="Times New Roman" w:hAnsi="Times New Roman" w:cs="Times New Roman"/>
          <w:sz w:val="28"/>
          <w:szCs w:val="28"/>
        </w:rPr>
        <w:t>Стройсервис</w:t>
      </w:r>
      <w:proofErr w:type="spellEnd"/>
      <w:r w:rsidRPr="00276B83">
        <w:rPr>
          <w:rFonts w:ascii="Times New Roman" w:hAnsi="Times New Roman" w:cs="Times New Roman"/>
          <w:sz w:val="28"/>
          <w:szCs w:val="28"/>
        </w:rPr>
        <w:t>»</w:t>
      </w:r>
      <w:r w:rsidRPr="00276B83">
        <w:rPr>
          <w:rFonts w:ascii="Times New Roman" w:eastAsia="Calibri" w:hAnsi="Times New Roman" w:cs="Times New Roman"/>
          <w:sz w:val="28"/>
          <w:szCs w:val="28"/>
        </w:rPr>
        <w:t xml:space="preserve"> на выполнение строительно-монтажных работ по объекту: «</w:t>
      </w:r>
      <w:r w:rsidRPr="00276B83">
        <w:rPr>
          <w:rFonts w:ascii="Times New Roman" w:hAnsi="Times New Roman" w:cs="Times New Roman"/>
          <w:bCs/>
          <w:iCs/>
          <w:sz w:val="28"/>
          <w:szCs w:val="28"/>
        </w:rPr>
        <w:t xml:space="preserve">Строительство блока начальной школы на 400 мест на территории МОБУ СОШ № 18 г. Сочи (проектно-изыскательские работы, строительство)» </w:t>
      </w:r>
      <w:r w:rsidRPr="00276B83">
        <w:rPr>
          <w:rFonts w:ascii="Times New Roman" w:hAnsi="Times New Roman" w:cs="Times New Roman"/>
          <w:sz w:val="28"/>
          <w:szCs w:val="28"/>
        </w:rPr>
        <w:t>в рамках мероприятия МП Инфраструктура и приложений к муниципальному контракту.</w:t>
      </w:r>
    </w:p>
    <w:p w:rsidR="00191C74" w:rsidRPr="00276B83" w:rsidRDefault="00191C74" w:rsidP="00191C74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B83">
        <w:rPr>
          <w:rFonts w:ascii="Times New Roman" w:hAnsi="Times New Roman"/>
          <w:sz w:val="28"/>
        </w:rPr>
        <w:t>Обеспечить соответствие срока ввода в эксплуатацию объекта капитального строительства</w:t>
      </w:r>
      <w:r w:rsidRPr="00276B83">
        <w:rPr>
          <w:rFonts w:ascii="Times New Roman" w:hAnsi="Times New Roman" w:cs="Times New Roman"/>
          <w:sz w:val="28"/>
          <w:szCs w:val="28"/>
        </w:rPr>
        <w:t xml:space="preserve"> – </w:t>
      </w:r>
      <w:r w:rsidRPr="00276B83">
        <w:rPr>
          <w:rFonts w:ascii="Times New Roman" w:eastAsia="Calibri" w:hAnsi="Times New Roman" w:cs="Times New Roman"/>
          <w:sz w:val="28"/>
          <w:szCs w:val="28"/>
        </w:rPr>
        <w:t>Общеобразовательной школы на 1100 мест по ул. Калараш - Малышева, Лазаревского внутригородского района города Сочи (проектно-изыскательские работы, строительство)</w:t>
      </w:r>
      <w:r w:rsidRPr="00276B83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г. Сочи, Лазаревский район, ул. Калараш - Малышева на земельном участке с кадастровым номером 23:49:0109028:6165, со сроком подключения (технологического присоединения) к централизованной системе водоотведения объекта, предусмотренного договором от 23.11.2022 № 2151 с МУП Водоканал.</w:t>
      </w:r>
    </w:p>
    <w:p w:rsidR="00191C74" w:rsidRPr="00276B83" w:rsidRDefault="00191C74" w:rsidP="00191C74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B83">
        <w:rPr>
          <w:rFonts w:ascii="Times New Roman" w:hAnsi="Times New Roman"/>
          <w:sz w:val="28"/>
        </w:rPr>
        <w:lastRenderedPageBreak/>
        <w:t>Обеспечить соответствие срока ввода в эксплуатацию объекта капитального строительства</w:t>
      </w:r>
      <w:r w:rsidRPr="00276B83">
        <w:rPr>
          <w:rFonts w:ascii="Times New Roman" w:hAnsi="Times New Roman" w:cs="Times New Roman"/>
          <w:sz w:val="28"/>
          <w:szCs w:val="28"/>
        </w:rPr>
        <w:t xml:space="preserve"> – </w:t>
      </w:r>
      <w:r w:rsidRPr="00276B83">
        <w:rPr>
          <w:rFonts w:ascii="Times New Roman" w:eastAsia="Calibri" w:hAnsi="Times New Roman" w:cs="Times New Roman"/>
          <w:sz w:val="28"/>
          <w:szCs w:val="28"/>
        </w:rPr>
        <w:t>Общеобразовательной школы на 1100 мест по ул. Калараш - Малышева, Лазаревского внутригородского района города Сочи (проектно-изыскательские работы, строительство)</w:t>
      </w:r>
      <w:r w:rsidRPr="00276B83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г. Сочи, Лазаревский район, ул. Калараш - Малышева на земельном участке с кадастровым номером 23:49:0109028:6165, со сроком подключения (технологического присоединения) к централизованной системе холодного водоснабжения, предусмотренного договором от 23.11.2022 № 2150 с МУП Водоканал.</w:t>
      </w:r>
    </w:p>
    <w:p w:rsidR="00191C74" w:rsidRPr="00276B83" w:rsidRDefault="00191C74" w:rsidP="00191C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1C74" w:rsidRPr="00276B83" w:rsidRDefault="00191C74" w:rsidP="00191C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B83">
        <w:rPr>
          <w:rFonts w:ascii="Times New Roman" w:eastAsia="Calibri" w:hAnsi="Times New Roman" w:cs="Times New Roman"/>
          <w:b/>
          <w:sz w:val="28"/>
          <w:szCs w:val="28"/>
        </w:rPr>
        <w:t>Департаменту городского хозяйства администрации муниципального образования городской округ город-курорт Сочи Краснодарского края:</w:t>
      </w:r>
    </w:p>
    <w:p w:rsidR="00191C74" w:rsidRPr="00276B83" w:rsidRDefault="00191C74" w:rsidP="00191C74">
      <w:pPr>
        <w:pStyle w:val="a7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B83">
        <w:rPr>
          <w:rFonts w:ascii="Times New Roman" w:hAnsi="Times New Roman" w:cs="Times New Roman"/>
          <w:sz w:val="28"/>
          <w:szCs w:val="28"/>
        </w:rPr>
        <w:t>Привести в соответствие показатели результативности, установленные муниципальной программой «Поддержка и развитие объектов жилищно-коммунального хозяйства и благоустройства муниципального образования город-курорт Сочи» с показателями, установленными Адресной программой Краснодарского края «Переселение граждан из аварийного жилищного фонда на 2019 - 2024 годы», утвержденной постановлением главы администрации (губернатора) Краснодарского края от 10.04.2019 № 186 (в ред. от 21.03.2024).</w:t>
      </w:r>
    </w:p>
    <w:p w:rsidR="00191C74" w:rsidRPr="00276B83" w:rsidRDefault="00191C74" w:rsidP="00191C74">
      <w:pPr>
        <w:pStyle w:val="a7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B83">
        <w:rPr>
          <w:rFonts w:ascii="Times New Roman" w:hAnsi="Times New Roman" w:cs="Times New Roman"/>
          <w:sz w:val="28"/>
          <w:szCs w:val="28"/>
        </w:rPr>
        <w:t>Привести в соответствие показатели результативности, установленные Адресной программой муниципального образования город-курорт Сочи по переселению граждан из аварийного жилищного фонда на 2019-2025 годы, утвержденной постановлением администрации города Сочи от 31.07.2019 № 1222 (в ред. от 29.08.2023), с показателями Адресной программы Краснодарского края «Переселение граждан из аварийного жилищного фонда на 2019 - 2024 годы», утвержденной постановлением главы администрации (губернатора) Краснодарского края от 10.04.2019 № 186 (в ред. от 21.03.2024).</w:t>
      </w:r>
    </w:p>
    <w:p w:rsidR="00191C74" w:rsidRPr="00276B83" w:rsidRDefault="00191C74" w:rsidP="00191C74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91C74" w:rsidRPr="00276B83" w:rsidRDefault="00191C74" w:rsidP="00191C7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B83">
        <w:rPr>
          <w:rFonts w:ascii="Times New Roman" w:eastAsia="Calibri" w:hAnsi="Times New Roman" w:cs="Times New Roman"/>
          <w:b/>
          <w:sz w:val="28"/>
          <w:szCs w:val="28"/>
        </w:rPr>
        <w:t>Управлению культуры администрации муниципального образования городской округ город-курорт Сочи Краснодарского края:</w:t>
      </w:r>
    </w:p>
    <w:p w:rsidR="00191C74" w:rsidRPr="00276B83" w:rsidRDefault="00191C74" w:rsidP="00191C74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76B83">
        <w:rPr>
          <w:rFonts w:ascii="Times New Roman" w:hAnsi="Times New Roman"/>
          <w:sz w:val="28"/>
        </w:rPr>
        <w:t xml:space="preserve">Обеспечить приведение контракта </w:t>
      </w:r>
      <w:r w:rsidRPr="00276B83">
        <w:rPr>
          <w:rFonts w:ascii="Times New Roman" w:eastAsia="Calibri" w:hAnsi="Times New Roman" w:cs="Times New Roman"/>
          <w:sz w:val="28"/>
          <w:szCs w:val="28"/>
        </w:rPr>
        <w:t xml:space="preserve">от 14.03.2024 №ЗК-1 на поставку оборудования для оснащения муниципального бюджетного учреждения культуры города Сочи «Новый театр Сочи» с </w:t>
      </w:r>
      <w:r w:rsidRPr="00276B83">
        <w:rPr>
          <w:rFonts w:ascii="Times New Roman" w:hAnsi="Times New Roman"/>
          <w:sz w:val="28"/>
        </w:rPr>
        <w:t>мероприятием муниципальной программы, с целью реализации которого заключен контракт.</w:t>
      </w:r>
    </w:p>
    <w:p w:rsidR="00191C74" w:rsidRPr="00276B83" w:rsidRDefault="00191C74" w:rsidP="00191C7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C74" w:rsidRPr="00276B83" w:rsidRDefault="00191C74" w:rsidP="00191C7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B83">
        <w:rPr>
          <w:rFonts w:ascii="Times New Roman" w:eastAsia="Calibri" w:hAnsi="Times New Roman" w:cs="Times New Roman"/>
          <w:b/>
          <w:sz w:val="28"/>
          <w:szCs w:val="28"/>
        </w:rPr>
        <w:t>Департаменту транспорта и дорожного хозяйства администрации муниципального образования городской округ город-курорт Сочи Краснодарского края:</w:t>
      </w:r>
    </w:p>
    <w:p w:rsidR="00191C74" w:rsidRPr="00276B83" w:rsidRDefault="00191C74" w:rsidP="00191C74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B83">
        <w:rPr>
          <w:rFonts w:ascii="Times New Roman" w:hAnsi="Times New Roman"/>
          <w:sz w:val="28"/>
          <w:szCs w:val="28"/>
        </w:rPr>
        <w:t xml:space="preserve">Обеспечить приведение контракта </w:t>
      </w:r>
      <w:r w:rsidRPr="00276B83">
        <w:rPr>
          <w:rFonts w:ascii="Times New Roman" w:eastAsia="Calibri" w:hAnsi="Times New Roman" w:cs="Times New Roman"/>
          <w:sz w:val="28"/>
          <w:szCs w:val="28"/>
        </w:rPr>
        <w:t xml:space="preserve">от 29.01.2024 года № </w:t>
      </w:r>
      <w:r w:rsidRPr="00276B83">
        <w:rPr>
          <w:rFonts w:ascii="Times New Roman" w:hAnsi="Times New Roman" w:cs="Times New Roman"/>
          <w:bCs/>
          <w:sz w:val="28"/>
          <w:szCs w:val="28"/>
        </w:rPr>
        <w:t>0818500000823010166_301531</w:t>
      </w:r>
      <w:r w:rsidRPr="00276B83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Pr="00276B83">
        <w:rPr>
          <w:rFonts w:ascii="Times New Roman" w:hAnsi="Times New Roman" w:cs="Times New Roman"/>
          <w:sz w:val="28"/>
          <w:szCs w:val="28"/>
        </w:rPr>
        <w:t>ООО фирма «</w:t>
      </w:r>
      <w:proofErr w:type="spellStart"/>
      <w:r w:rsidRPr="00276B83">
        <w:rPr>
          <w:rFonts w:ascii="Times New Roman" w:hAnsi="Times New Roman" w:cs="Times New Roman"/>
          <w:sz w:val="28"/>
          <w:szCs w:val="28"/>
        </w:rPr>
        <w:t>Дортранссервис</w:t>
      </w:r>
      <w:proofErr w:type="spellEnd"/>
      <w:r w:rsidRPr="00276B83">
        <w:rPr>
          <w:rFonts w:ascii="Times New Roman" w:hAnsi="Times New Roman" w:cs="Times New Roman"/>
          <w:sz w:val="28"/>
          <w:szCs w:val="28"/>
        </w:rPr>
        <w:t>»</w:t>
      </w:r>
      <w:r w:rsidRPr="00276B83">
        <w:rPr>
          <w:rFonts w:ascii="Times New Roman" w:eastAsia="Calibri" w:hAnsi="Times New Roman" w:cs="Times New Roman"/>
          <w:sz w:val="28"/>
          <w:szCs w:val="28"/>
        </w:rPr>
        <w:t xml:space="preserve"> (ИНН </w:t>
      </w:r>
      <w:r w:rsidRPr="00276B83">
        <w:rPr>
          <w:rFonts w:ascii="Times New Roman" w:hAnsi="Times New Roman" w:cs="Times New Roman"/>
          <w:sz w:val="28"/>
          <w:szCs w:val="28"/>
        </w:rPr>
        <w:t>0107008235</w:t>
      </w:r>
      <w:r w:rsidRPr="00276B83">
        <w:rPr>
          <w:rFonts w:ascii="Times New Roman" w:eastAsia="Calibri" w:hAnsi="Times New Roman" w:cs="Times New Roman"/>
          <w:sz w:val="28"/>
          <w:szCs w:val="28"/>
        </w:rPr>
        <w:t xml:space="preserve">) на выполнение </w:t>
      </w:r>
      <w:r w:rsidRPr="00276B83">
        <w:rPr>
          <w:rFonts w:ascii="Times New Roman" w:hAnsi="Times New Roman" w:cs="Times New Roman"/>
          <w:sz w:val="28"/>
          <w:szCs w:val="28"/>
        </w:rPr>
        <w:t xml:space="preserve">работ по ремонту автомобильных дорог Сочинской городской агломерации в Лазаревском внутригородском районе муниципального образования городской округ город-курорт Сочи </w:t>
      </w:r>
      <w:r w:rsidRPr="00276B83">
        <w:rPr>
          <w:rFonts w:ascii="Times New Roman" w:hAnsi="Times New Roman" w:cs="Times New Roman"/>
          <w:sz w:val="28"/>
          <w:szCs w:val="28"/>
        </w:rPr>
        <w:lastRenderedPageBreak/>
        <w:t>Краснодарского края</w:t>
      </w:r>
      <w:r w:rsidRPr="00276B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6B83">
        <w:rPr>
          <w:rFonts w:ascii="Times New Roman" w:hAnsi="Times New Roman" w:cs="Times New Roman"/>
          <w:sz w:val="28"/>
          <w:szCs w:val="28"/>
        </w:rPr>
        <w:t xml:space="preserve">- ул. Нахимова от ул. Социалистическая до ул. Ушакова и от ул. Ушакова до дома №2; </w:t>
      </w:r>
      <w:r w:rsidRPr="00276B83">
        <w:rPr>
          <w:rFonts w:ascii="Times New Roman" w:eastAsia="Calibri" w:hAnsi="Times New Roman" w:cs="Times New Roman"/>
          <w:sz w:val="28"/>
          <w:szCs w:val="28"/>
        </w:rPr>
        <w:t>Место производство работ</w:t>
      </w:r>
    </w:p>
    <w:p w:rsidR="00191C74" w:rsidRPr="00276B83" w:rsidRDefault="00191C74" w:rsidP="00191C7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1C74" w:rsidRPr="00276B83" w:rsidRDefault="00191C74" w:rsidP="00191C7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76B83">
        <w:rPr>
          <w:rFonts w:ascii="Times New Roman" w:eastAsia="Calibri" w:hAnsi="Times New Roman" w:cs="Times New Roman"/>
          <w:b/>
          <w:sz w:val="28"/>
          <w:szCs w:val="28"/>
        </w:rPr>
        <w:t>Управлению по образованию и науке администрации муниципального образования городской округ город-курорт Сочи Краснодарского края:</w:t>
      </w:r>
    </w:p>
    <w:p w:rsidR="00191C74" w:rsidRPr="00276B83" w:rsidRDefault="00191C74" w:rsidP="00191C74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B83">
        <w:rPr>
          <w:rFonts w:ascii="Times New Roman" w:hAnsi="Times New Roman" w:cs="Times New Roman"/>
          <w:sz w:val="28"/>
          <w:szCs w:val="28"/>
        </w:rPr>
        <w:t xml:space="preserve">Обеспечить приведение в соответствие наименования мероприятия 1.2.6.3. в МП Образование </w:t>
      </w:r>
      <w:proofErr w:type="gramStart"/>
      <w:r w:rsidRPr="00276B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76B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6B83">
        <w:rPr>
          <w:rFonts w:ascii="Times New Roman" w:hAnsi="Times New Roman" w:cs="Times New Roman"/>
          <w:sz w:val="28"/>
          <w:szCs w:val="28"/>
        </w:rPr>
        <w:t>целям</w:t>
      </w:r>
      <w:proofErr w:type="gramEnd"/>
      <w:r w:rsidRPr="00276B83">
        <w:rPr>
          <w:rFonts w:ascii="Times New Roman" w:hAnsi="Times New Roman" w:cs="Times New Roman"/>
          <w:sz w:val="28"/>
          <w:szCs w:val="28"/>
        </w:rPr>
        <w:t xml:space="preserve"> предоставления субсидии согласно Соглашению № 008.</w:t>
      </w:r>
    </w:p>
    <w:p w:rsidR="00191C74" w:rsidRPr="00276B83" w:rsidRDefault="00191C74" w:rsidP="00191C74">
      <w:pPr>
        <w:pStyle w:val="a7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76B83">
        <w:rPr>
          <w:rFonts w:ascii="Times New Roman" w:eastAsia="Times New Roman" w:hAnsi="Times New Roman"/>
          <w:sz w:val="28"/>
          <w:szCs w:val="24"/>
          <w:lang w:eastAsia="ru-RU"/>
        </w:rPr>
        <w:t xml:space="preserve">Обеспечить расходование предоставленной субсидии </w:t>
      </w:r>
      <w:r w:rsidRPr="00276B83">
        <w:rPr>
          <w:rFonts w:ascii="Times New Roman" w:hAnsi="Times New Roman" w:cs="Times New Roman"/>
          <w:sz w:val="28"/>
          <w:szCs w:val="28"/>
        </w:rPr>
        <w:t>из бюджета Краснодарского края местным бюджетам на софинансирование расходных обязательств, возникающих при выполнении полномочий органов местного самоуправления муниципальных образований Краснодарского края по вопросам местного значения по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в целях обновления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рамках реализации мероприятий регионального проекта Краснодарского края «Успех каждого ребенка» от 30 января 2024 года № 03726000-1-2024-010</w:t>
      </w:r>
      <w:r w:rsidRPr="00276B83">
        <w:rPr>
          <w:rFonts w:ascii="Times New Roman" w:eastAsia="Times New Roman" w:hAnsi="Times New Roman"/>
          <w:sz w:val="28"/>
          <w:szCs w:val="24"/>
          <w:lang w:eastAsia="ru-RU"/>
        </w:rPr>
        <w:t xml:space="preserve"> в строгом соответствии с условиями предоставления, определенными данным Соглашением,</w:t>
      </w:r>
      <w:r w:rsidRPr="00276B83">
        <w:t xml:space="preserve"> </w:t>
      </w:r>
      <w:r w:rsidRPr="00276B83">
        <w:rPr>
          <w:rFonts w:ascii="Times New Roman" w:eastAsia="Times New Roman" w:hAnsi="Times New Roman"/>
          <w:sz w:val="28"/>
          <w:szCs w:val="24"/>
          <w:lang w:eastAsia="ru-RU"/>
        </w:rPr>
        <w:t>заключенным между министерством образования, науки и молодежной политики Краснодарского края и администрацией муниципального образования городской округ город-курорт Сочи Краснодарского края.</w:t>
      </w:r>
    </w:p>
    <w:p w:rsidR="00191C74" w:rsidRPr="00276B83" w:rsidRDefault="00191C74" w:rsidP="00191C74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6B83">
        <w:rPr>
          <w:rFonts w:ascii="Times New Roman" w:hAnsi="Times New Roman"/>
          <w:sz w:val="28"/>
        </w:rPr>
        <w:t xml:space="preserve">Обеспечить внесение изменений в муниципальную программу «Дети Сочи» в части приведения в соответствие непосредственного результата с показателем результативности, установленных </w:t>
      </w:r>
      <w:r w:rsidRPr="00276B83">
        <w:rPr>
          <w:rFonts w:ascii="Times New Roman" w:eastAsia="Calibri" w:hAnsi="Times New Roman" w:cs="Times New Roman"/>
          <w:sz w:val="28"/>
          <w:szCs w:val="28"/>
        </w:rPr>
        <w:t>Соглашением № 104 «</w:t>
      </w:r>
      <w:r w:rsidRPr="00276B83">
        <w:rPr>
          <w:rFonts w:ascii="Times New Roman" w:hAnsi="Times New Roman" w:cs="Times New Roman"/>
          <w:sz w:val="28"/>
          <w:szCs w:val="28"/>
        </w:rPr>
        <w:t>Приобретены технические средства обучения, наглядные учебные и методические материалы для организаций, осуществляющих обучение детей, работу по профилактике детского дорожно-транспортного травматизма – 16 единиц</w:t>
      </w:r>
      <w:r w:rsidRPr="00276B83">
        <w:rPr>
          <w:rFonts w:ascii="Times New Roman" w:eastAsia="Calibri" w:hAnsi="Times New Roman" w:cs="Times New Roman"/>
          <w:sz w:val="28"/>
          <w:szCs w:val="28"/>
        </w:rPr>
        <w:t>»</w:t>
      </w:r>
      <w:r w:rsidRPr="00276B83">
        <w:rPr>
          <w:rFonts w:ascii="Times New Roman" w:hAnsi="Times New Roman"/>
          <w:sz w:val="28"/>
        </w:rPr>
        <w:t>.</w:t>
      </w:r>
    </w:p>
    <w:p w:rsidR="00191C74" w:rsidRPr="00276B83" w:rsidRDefault="00191C74" w:rsidP="00191C74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6B83">
        <w:rPr>
          <w:rFonts w:ascii="Times New Roman" w:hAnsi="Times New Roman"/>
          <w:sz w:val="28"/>
        </w:rPr>
        <w:t xml:space="preserve">Обеспечить внесение изменений в контракты на поставку мобильных </w:t>
      </w:r>
      <w:proofErr w:type="spellStart"/>
      <w:r w:rsidRPr="00276B83">
        <w:rPr>
          <w:rFonts w:ascii="Times New Roman" w:hAnsi="Times New Roman"/>
          <w:sz w:val="28"/>
        </w:rPr>
        <w:t>автогородков</w:t>
      </w:r>
      <w:proofErr w:type="spellEnd"/>
      <w:r w:rsidRPr="00276B83">
        <w:rPr>
          <w:rFonts w:ascii="Times New Roman" w:hAnsi="Times New Roman"/>
          <w:sz w:val="28"/>
        </w:rPr>
        <w:t xml:space="preserve"> от 20.02.2024 №8/2024, заключенного с МОБУ лицей №22, и от 20.02.2024 № 43, заключенного с МОБУ СОШ №55, в части уточнения срока действия контрактов.</w:t>
      </w:r>
    </w:p>
    <w:p w:rsidR="00191C74" w:rsidRPr="00276B83" w:rsidRDefault="00191C74" w:rsidP="00191C74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B83">
        <w:rPr>
          <w:rFonts w:ascii="Times New Roman" w:hAnsi="Times New Roman"/>
          <w:sz w:val="28"/>
        </w:rPr>
        <w:t xml:space="preserve">Внести изменения в </w:t>
      </w:r>
      <w:r w:rsidRPr="00276B83">
        <w:rPr>
          <w:rFonts w:ascii="Times New Roman" w:eastAsia="Calibri" w:hAnsi="Times New Roman" w:cs="Times New Roman"/>
          <w:sz w:val="28"/>
          <w:szCs w:val="28"/>
        </w:rPr>
        <w:t>преамбулы соглашений о предоставлении из бюджета города Сочи муниципальным бюджетным учреждениям города Сочи субсидии в соответствии с абзацем вторым пункта 1 статьи 78.1 Бюджетного кодекса Российской Федерации от 13.02.2024 №№200-2-421, 201-2-421, 203-2-421, 204-2-421, 206-2-421, 213-2-421, 214-2-421 в части указания корректного правового акта, в соответствии с которым п</w:t>
      </w:r>
      <w:r w:rsidRPr="00276B83">
        <w:rPr>
          <w:rFonts w:ascii="Times New Roman" w:hAnsi="Times New Roman" w:cs="Times New Roman"/>
          <w:iCs/>
          <w:sz w:val="28"/>
          <w:szCs w:val="28"/>
        </w:rPr>
        <w:t>редоставляется субсидия на осуществление мероприятий по предупреждению детского дорожно-</w:t>
      </w:r>
      <w:r w:rsidRPr="00276B83">
        <w:rPr>
          <w:rFonts w:ascii="Times New Roman" w:hAnsi="Times New Roman" w:cs="Times New Roman"/>
          <w:iCs/>
          <w:sz w:val="28"/>
          <w:szCs w:val="28"/>
        </w:rPr>
        <w:lastRenderedPageBreak/>
        <w:t>транспортного травматизма – постановление администрации муниципального образования городской округ город-курорт Сочи Краснодарского края от 16.03.2022 № 637 «Об утверждении порядка определения объема и условий предоставления субсидий муниципальным бюджетным и автономным учреждениям, подведомственным управлению по образованию и науке администрации муниципального образования городской округ город-курорт Сочи Краснодарского края, на иные цели, не связанные с возмещением нормативных затрат на выполнение муниципального задания, с целью реализации мероприятий муниципальной программы муниципального образования городской округ город-курорт Сочи Краснодарского края «Дети Сочи».</w:t>
      </w:r>
    </w:p>
    <w:p w:rsidR="00191C74" w:rsidRPr="00276B83" w:rsidRDefault="00191C74" w:rsidP="00191C74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B83">
        <w:rPr>
          <w:rFonts w:ascii="Times New Roman" w:hAnsi="Times New Roman"/>
          <w:sz w:val="28"/>
        </w:rPr>
        <w:t xml:space="preserve">Внести изменения </w:t>
      </w:r>
      <w:r w:rsidRPr="00276B83">
        <w:rPr>
          <w:rFonts w:ascii="Times New Roman" w:eastAsia="Calibri" w:hAnsi="Times New Roman" w:cs="Times New Roman"/>
          <w:sz w:val="28"/>
          <w:szCs w:val="28"/>
        </w:rPr>
        <w:t>в соглашения о предоставлении из бюджета города Сочи муниципальным бюджетным учреждениям города Сочи субсидии в соответствии с абзацем вторым пункта 1 статьи 78.1 Бюджетного кодекса Российской Федерации от 13.02.2024 № 200-2-421 и №149-2-421 в части распределения по источникам финансирования мероприятия.</w:t>
      </w:r>
    </w:p>
    <w:p w:rsidR="00126EE1" w:rsidRPr="00AB63F4" w:rsidRDefault="00126EE1" w:rsidP="00191C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26EE1" w:rsidRPr="00AB63F4" w:rsidSect="00ED74F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4F7" w:rsidRDefault="00ED74F7" w:rsidP="00ED74F7">
      <w:pPr>
        <w:spacing w:after="0" w:line="240" w:lineRule="auto"/>
      </w:pPr>
      <w:r>
        <w:separator/>
      </w:r>
    </w:p>
  </w:endnote>
  <w:endnote w:type="continuationSeparator" w:id="0">
    <w:p w:rsidR="00ED74F7" w:rsidRDefault="00ED74F7" w:rsidP="00ED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4F7" w:rsidRDefault="00ED74F7" w:rsidP="00ED74F7">
      <w:pPr>
        <w:spacing w:after="0" w:line="240" w:lineRule="auto"/>
      </w:pPr>
      <w:r>
        <w:separator/>
      </w:r>
    </w:p>
  </w:footnote>
  <w:footnote w:type="continuationSeparator" w:id="0">
    <w:p w:rsidR="00ED74F7" w:rsidRDefault="00ED74F7" w:rsidP="00ED7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91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D74F7" w:rsidRPr="00ED74F7" w:rsidRDefault="00ED74F7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D74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D74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D74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D74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D74F7" w:rsidRDefault="00ED74F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5301"/>
    <w:multiLevelType w:val="hybridMultilevel"/>
    <w:tmpl w:val="EE82AA9C"/>
    <w:lvl w:ilvl="0" w:tplc="95123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BF600E"/>
    <w:multiLevelType w:val="hybridMultilevel"/>
    <w:tmpl w:val="F120D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87F08"/>
    <w:multiLevelType w:val="hybridMultilevel"/>
    <w:tmpl w:val="87E6227E"/>
    <w:lvl w:ilvl="0" w:tplc="F5FC7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D61B6"/>
    <w:multiLevelType w:val="hybridMultilevel"/>
    <w:tmpl w:val="BCE2C39A"/>
    <w:lvl w:ilvl="0" w:tplc="5DC825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0802744"/>
    <w:multiLevelType w:val="hybridMultilevel"/>
    <w:tmpl w:val="22FEC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31781E"/>
    <w:multiLevelType w:val="hybridMultilevel"/>
    <w:tmpl w:val="90FC9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B1F81"/>
    <w:multiLevelType w:val="hybridMultilevel"/>
    <w:tmpl w:val="C01C787E"/>
    <w:lvl w:ilvl="0" w:tplc="4776DE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0B80333"/>
    <w:multiLevelType w:val="hybridMultilevel"/>
    <w:tmpl w:val="228845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4744C"/>
    <w:multiLevelType w:val="hybridMultilevel"/>
    <w:tmpl w:val="D068BE7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CA"/>
    <w:rsid w:val="00017E95"/>
    <w:rsid w:val="00041C71"/>
    <w:rsid w:val="00045206"/>
    <w:rsid w:val="00046950"/>
    <w:rsid w:val="000761F3"/>
    <w:rsid w:val="000762D5"/>
    <w:rsid w:val="00077050"/>
    <w:rsid w:val="0008526B"/>
    <w:rsid w:val="000C0D98"/>
    <w:rsid w:val="000C3C71"/>
    <w:rsid w:val="000C729A"/>
    <w:rsid w:val="000D616F"/>
    <w:rsid w:val="000E6F34"/>
    <w:rsid w:val="000F1D34"/>
    <w:rsid w:val="000F5EAE"/>
    <w:rsid w:val="00100444"/>
    <w:rsid w:val="00126EE1"/>
    <w:rsid w:val="00153262"/>
    <w:rsid w:val="0015388B"/>
    <w:rsid w:val="00154758"/>
    <w:rsid w:val="001559E2"/>
    <w:rsid w:val="0015716D"/>
    <w:rsid w:val="0016595D"/>
    <w:rsid w:val="00174AE0"/>
    <w:rsid w:val="00185167"/>
    <w:rsid w:val="00191C74"/>
    <w:rsid w:val="001959EE"/>
    <w:rsid w:val="001E5598"/>
    <w:rsid w:val="001F03A2"/>
    <w:rsid w:val="001F090C"/>
    <w:rsid w:val="001F37C2"/>
    <w:rsid w:val="001F4F7E"/>
    <w:rsid w:val="00264E79"/>
    <w:rsid w:val="00284850"/>
    <w:rsid w:val="002B1F3F"/>
    <w:rsid w:val="002C51A9"/>
    <w:rsid w:val="002D353F"/>
    <w:rsid w:val="003019C2"/>
    <w:rsid w:val="00341C0E"/>
    <w:rsid w:val="003679F2"/>
    <w:rsid w:val="00391CEB"/>
    <w:rsid w:val="0039254B"/>
    <w:rsid w:val="003A392D"/>
    <w:rsid w:val="003C0B23"/>
    <w:rsid w:val="003E1EC0"/>
    <w:rsid w:val="00401F14"/>
    <w:rsid w:val="004153BD"/>
    <w:rsid w:val="00421AFC"/>
    <w:rsid w:val="004942DC"/>
    <w:rsid w:val="004A1BEA"/>
    <w:rsid w:val="004C608B"/>
    <w:rsid w:val="004D5EEC"/>
    <w:rsid w:val="004D665D"/>
    <w:rsid w:val="004E4147"/>
    <w:rsid w:val="004F1557"/>
    <w:rsid w:val="004F680B"/>
    <w:rsid w:val="005160D3"/>
    <w:rsid w:val="005265E6"/>
    <w:rsid w:val="005342F0"/>
    <w:rsid w:val="0054759C"/>
    <w:rsid w:val="00556369"/>
    <w:rsid w:val="00570348"/>
    <w:rsid w:val="00586212"/>
    <w:rsid w:val="005A6941"/>
    <w:rsid w:val="005B03E1"/>
    <w:rsid w:val="005B185E"/>
    <w:rsid w:val="005C2DA2"/>
    <w:rsid w:val="0060002B"/>
    <w:rsid w:val="00604D37"/>
    <w:rsid w:val="00624443"/>
    <w:rsid w:val="00624C38"/>
    <w:rsid w:val="00625212"/>
    <w:rsid w:val="006318BC"/>
    <w:rsid w:val="00633582"/>
    <w:rsid w:val="0064159F"/>
    <w:rsid w:val="00645FD8"/>
    <w:rsid w:val="006605FF"/>
    <w:rsid w:val="006826F1"/>
    <w:rsid w:val="006842F3"/>
    <w:rsid w:val="006A49E8"/>
    <w:rsid w:val="006B2552"/>
    <w:rsid w:val="006B5016"/>
    <w:rsid w:val="006F5013"/>
    <w:rsid w:val="00747E0D"/>
    <w:rsid w:val="007539FC"/>
    <w:rsid w:val="00757E99"/>
    <w:rsid w:val="00785447"/>
    <w:rsid w:val="00787C38"/>
    <w:rsid w:val="007B103D"/>
    <w:rsid w:val="007D64EA"/>
    <w:rsid w:val="007F4638"/>
    <w:rsid w:val="008001CA"/>
    <w:rsid w:val="008073B9"/>
    <w:rsid w:val="00821A72"/>
    <w:rsid w:val="008266C6"/>
    <w:rsid w:val="00847310"/>
    <w:rsid w:val="0087135E"/>
    <w:rsid w:val="00882BEE"/>
    <w:rsid w:val="008871BA"/>
    <w:rsid w:val="008A1A3B"/>
    <w:rsid w:val="008A3F19"/>
    <w:rsid w:val="008D59A9"/>
    <w:rsid w:val="008F6DE1"/>
    <w:rsid w:val="009019D3"/>
    <w:rsid w:val="009066DD"/>
    <w:rsid w:val="00907C7D"/>
    <w:rsid w:val="00912515"/>
    <w:rsid w:val="009153AE"/>
    <w:rsid w:val="00922109"/>
    <w:rsid w:val="0092725F"/>
    <w:rsid w:val="00984156"/>
    <w:rsid w:val="0099070F"/>
    <w:rsid w:val="009A11D6"/>
    <w:rsid w:val="009C54AC"/>
    <w:rsid w:val="00A72FAD"/>
    <w:rsid w:val="00A77AA0"/>
    <w:rsid w:val="00A8024A"/>
    <w:rsid w:val="00AB0833"/>
    <w:rsid w:val="00AC0545"/>
    <w:rsid w:val="00AC432C"/>
    <w:rsid w:val="00AE40F1"/>
    <w:rsid w:val="00AF1578"/>
    <w:rsid w:val="00B10031"/>
    <w:rsid w:val="00B15C38"/>
    <w:rsid w:val="00B27803"/>
    <w:rsid w:val="00B31D30"/>
    <w:rsid w:val="00B40C61"/>
    <w:rsid w:val="00B417CF"/>
    <w:rsid w:val="00B550EA"/>
    <w:rsid w:val="00B910BE"/>
    <w:rsid w:val="00B97E9A"/>
    <w:rsid w:val="00BA017E"/>
    <w:rsid w:val="00BC1809"/>
    <w:rsid w:val="00BC3CC9"/>
    <w:rsid w:val="00BC484B"/>
    <w:rsid w:val="00BC6C2F"/>
    <w:rsid w:val="00BE4D39"/>
    <w:rsid w:val="00BF2402"/>
    <w:rsid w:val="00C057B8"/>
    <w:rsid w:val="00C0597A"/>
    <w:rsid w:val="00C064E2"/>
    <w:rsid w:val="00C128D7"/>
    <w:rsid w:val="00C13E3D"/>
    <w:rsid w:val="00C3727C"/>
    <w:rsid w:val="00C415B3"/>
    <w:rsid w:val="00C41E03"/>
    <w:rsid w:val="00C60068"/>
    <w:rsid w:val="00C61CA7"/>
    <w:rsid w:val="00C77FF7"/>
    <w:rsid w:val="00C92F8B"/>
    <w:rsid w:val="00C975BB"/>
    <w:rsid w:val="00CB4B5C"/>
    <w:rsid w:val="00CD02D4"/>
    <w:rsid w:val="00CD11AA"/>
    <w:rsid w:val="00CD6A61"/>
    <w:rsid w:val="00CF1C63"/>
    <w:rsid w:val="00D66531"/>
    <w:rsid w:val="00D97E7D"/>
    <w:rsid w:val="00DD4371"/>
    <w:rsid w:val="00DD488E"/>
    <w:rsid w:val="00DE2A9C"/>
    <w:rsid w:val="00DF000D"/>
    <w:rsid w:val="00E11245"/>
    <w:rsid w:val="00E45B2C"/>
    <w:rsid w:val="00E52B19"/>
    <w:rsid w:val="00E72A49"/>
    <w:rsid w:val="00E7376B"/>
    <w:rsid w:val="00E97624"/>
    <w:rsid w:val="00EA34A5"/>
    <w:rsid w:val="00EC3C4C"/>
    <w:rsid w:val="00ED74F7"/>
    <w:rsid w:val="00EF7C76"/>
    <w:rsid w:val="00F0446F"/>
    <w:rsid w:val="00F572DE"/>
    <w:rsid w:val="00F71737"/>
    <w:rsid w:val="00F74596"/>
    <w:rsid w:val="00F83BFB"/>
    <w:rsid w:val="00F87089"/>
    <w:rsid w:val="00F91A13"/>
    <w:rsid w:val="00F9379B"/>
    <w:rsid w:val="00FA08E9"/>
    <w:rsid w:val="00FD056D"/>
    <w:rsid w:val="00FD6F2A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D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01CA"/>
    <w:rPr>
      <w:rFonts w:cs="Calibri"/>
    </w:rPr>
  </w:style>
  <w:style w:type="paragraph" w:customStyle="1" w:styleId="ConsPlusNonformat">
    <w:name w:val="ConsPlusNonformat"/>
    <w:uiPriority w:val="99"/>
    <w:rsid w:val="0064159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78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695"/>
    <w:rPr>
      <w:rFonts w:ascii="Times New Roman" w:hAnsi="Times New Roman"/>
      <w:sz w:val="0"/>
      <w:szCs w:val="0"/>
    </w:rPr>
  </w:style>
  <w:style w:type="table" w:styleId="a6">
    <w:name w:val="Table Grid"/>
    <w:basedOn w:val="a1"/>
    <w:locked/>
    <w:rsid w:val="008F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762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8">
    <w:name w:val="footer"/>
    <w:basedOn w:val="a"/>
    <w:link w:val="a9"/>
    <w:uiPriority w:val="99"/>
    <w:unhideWhenUsed/>
    <w:rsid w:val="00191C7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91C74"/>
    <w:rPr>
      <w:rFonts w:asciiTheme="minorHAnsi" w:eastAsiaTheme="minorHAnsi" w:hAnsiTheme="minorHAnsi" w:cstheme="minorBidi"/>
      <w:lang w:eastAsia="en-US"/>
    </w:rPr>
  </w:style>
  <w:style w:type="paragraph" w:styleId="aa">
    <w:name w:val="header"/>
    <w:basedOn w:val="a"/>
    <w:link w:val="ab"/>
    <w:uiPriority w:val="99"/>
    <w:unhideWhenUsed/>
    <w:rsid w:val="00ED7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74F7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D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01CA"/>
    <w:rPr>
      <w:rFonts w:cs="Calibri"/>
    </w:rPr>
  </w:style>
  <w:style w:type="paragraph" w:customStyle="1" w:styleId="ConsPlusNonformat">
    <w:name w:val="ConsPlusNonformat"/>
    <w:uiPriority w:val="99"/>
    <w:rsid w:val="0064159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78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695"/>
    <w:rPr>
      <w:rFonts w:ascii="Times New Roman" w:hAnsi="Times New Roman"/>
      <w:sz w:val="0"/>
      <w:szCs w:val="0"/>
    </w:rPr>
  </w:style>
  <w:style w:type="table" w:styleId="a6">
    <w:name w:val="Table Grid"/>
    <w:basedOn w:val="a1"/>
    <w:locked/>
    <w:rsid w:val="008F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762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8">
    <w:name w:val="footer"/>
    <w:basedOn w:val="a"/>
    <w:link w:val="a9"/>
    <w:uiPriority w:val="99"/>
    <w:unhideWhenUsed/>
    <w:rsid w:val="00191C7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91C74"/>
    <w:rPr>
      <w:rFonts w:asciiTheme="minorHAnsi" w:eastAsiaTheme="minorHAnsi" w:hAnsiTheme="minorHAnsi" w:cstheme="minorBidi"/>
      <w:lang w:eastAsia="en-US"/>
    </w:rPr>
  </w:style>
  <w:style w:type="paragraph" w:styleId="aa">
    <w:name w:val="header"/>
    <w:basedOn w:val="a"/>
    <w:link w:val="ab"/>
    <w:uiPriority w:val="99"/>
    <w:unhideWhenUsed/>
    <w:rsid w:val="00ED7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74F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1331</Words>
  <Characters>10108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</dc:creator>
  <cp:lastModifiedBy>Пономаренко</cp:lastModifiedBy>
  <cp:revision>2</cp:revision>
  <cp:lastPrinted>2024-06-13T15:00:00Z</cp:lastPrinted>
  <dcterms:created xsi:type="dcterms:W3CDTF">2024-06-17T11:41:00Z</dcterms:created>
  <dcterms:modified xsi:type="dcterms:W3CDTF">2024-06-17T11:41:00Z</dcterms:modified>
</cp:coreProperties>
</file>